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12" w:rsidRPr="00984012" w:rsidRDefault="00984012" w:rsidP="00142D81">
      <w:pPr>
        <w:rPr>
          <w:rFonts w:ascii="Verdana" w:hAnsi="Verdana"/>
          <w:b/>
          <w:sz w:val="24"/>
          <w:szCs w:val="24"/>
        </w:rPr>
      </w:pPr>
      <w:bookmarkStart w:id="0" w:name="_GoBack"/>
      <w:r w:rsidRPr="00984012">
        <w:rPr>
          <w:rFonts w:ascii="Verdana" w:hAnsi="Verdana"/>
          <w:b/>
          <w:sz w:val="24"/>
          <w:szCs w:val="24"/>
        </w:rPr>
        <w:t xml:space="preserve">CARATTERISTICHE  TECNICHE E FUNZIONALI DELLA MACCHINA PER MISURE </w:t>
      </w:r>
      <w:r w:rsidR="002541C4">
        <w:rPr>
          <w:rFonts w:ascii="Verdana" w:hAnsi="Verdana"/>
          <w:b/>
          <w:sz w:val="24"/>
          <w:szCs w:val="24"/>
        </w:rPr>
        <w:t xml:space="preserve">A </w:t>
      </w:r>
      <w:r w:rsidRPr="00984012">
        <w:rPr>
          <w:rFonts w:ascii="Verdana" w:hAnsi="Verdana"/>
          <w:b/>
          <w:sz w:val="24"/>
          <w:szCs w:val="24"/>
        </w:rPr>
        <w:t xml:space="preserve">COORDINATE TRIDIMENSIONALI COORD3 ARES NT MOD. 7.7.5 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142D81">
        <w:rPr>
          <w:rFonts w:ascii="Verdana" w:hAnsi="Verdana"/>
          <w:sz w:val="24"/>
          <w:szCs w:val="24"/>
        </w:rPr>
        <w:t xml:space="preserve">La macchina di misura a coordinate (CMM) </w:t>
      </w:r>
      <w:r w:rsidRPr="000C237D">
        <w:rPr>
          <w:rFonts w:ascii="Verdana" w:hAnsi="Verdana"/>
          <w:b/>
          <w:sz w:val="24"/>
          <w:szCs w:val="24"/>
        </w:rPr>
        <w:t>COORD3 A</w:t>
      </w:r>
      <w:r w:rsidR="00984012" w:rsidRPr="000C237D">
        <w:rPr>
          <w:rFonts w:ascii="Verdana" w:hAnsi="Verdana"/>
          <w:b/>
          <w:sz w:val="24"/>
          <w:szCs w:val="24"/>
        </w:rPr>
        <w:t xml:space="preserve">RES NT 7.7.5 </w:t>
      </w:r>
      <w:r w:rsidRPr="00142D81">
        <w:rPr>
          <w:rFonts w:ascii="Verdana" w:hAnsi="Verdana"/>
          <w:sz w:val="24"/>
          <w:szCs w:val="24"/>
        </w:rPr>
        <w:t xml:space="preserve"> è progettata per applicazioni metrologiche ad alta precisione. Questo modello offre una combinazione di rigidità strutturale, precisione e versatilità, rendendolo adatto sia per ambienti di officina che per laboratori di controllo qualità.</w:t>
      </w:r>
    </w:p>
    <w:p w:rsidR="00142D81" w:rsidRPr="000C237D" w:rsidRDefault="00142D81" w:rsidP="00142D81">
      <w:pPr>
        <w:rPr>
          <w:rFonts w:ascii="Verdana" w:hAnsi="Verdana"/>
          <w:b/>
          <w:sz w:val="24"/>
          <w:szCs w:val="24"/>
        </w:rPr>
      </w:pPr>
      <w:r w:rsidRPr="000C237D">
        <w:rPr>
          <w:rFonts w:ascii="Verdana" w:hAnsi="Verdana"/>
          <w:b/>
          <w:sz w:val="24"/>
          <w:szCs w:val="24"/>
        </w:rPr>
        <w:t>Caratteristiche Tecniche Principali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0C237D">
        <w:rPr>
          <w:rFonts w:ascii="Verdana" w:hAnsi="Verdana"/>
          <w:b/>
          <w:sz w:val="24"/>
          <w:szCs w:val="24"/>
        </w:rPr>
        <w:t>Campo di misura</w:t>
      </w:r>
      <w:r w:rsidRPr="00142D81">
        <w:rPr>
          <w:rFonts w:ascii="Verdana" w:hAnsi="Verdana"/>
          <w:sz w:val="24"/>
          <w:szCs w:val="24"/>
        </w:rPr>
        <w:t>: 700 mm (asse X) × 70</w:t>
      </w:r>
      <w:r>
        <w:rPr>
          <w:rFonts w:ascii="Verdana" w:hAnsi="Verdana"/>
          <w:sz w:val="24"/>
          <w:szCs w:val="24"/>
        </w:rPr>
        <w:t>0 mm (asse Y) × 500 mm (asse Z)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0C237D">
        <w:rPr>
          <w:rFonts w:ascii="Verdana" w:hAnsi="Verdana"/>
          <w:b/>
          <w:sz w:val="24"/>
          <w:szCs w:val="24"/>
        </w:rPr>
        <w:t>Struttura</w:t>
      </w:r>
      <w:r w:rsidRPr="00142D81">
        <w:rPr>
          <w:rFonts w:ascii="Verdana" w:hAnsi="Verdana"/>
          <w:sz w:val="24"/>
          <w:szCs w:val="24"/>
        </w:rPr>
        <w:t>: Telaio in lega ultra rigida con colonna dell’asse Z in carburo di si</w:t>
      </w:r>
      <w:r>
        <w:rPr>
          <w:rFonts w:ascii="Verdana" w:hAnsi="Verdana"/>
          <w:sz w:val="24"/>
          <w:szCs w:val="24"/>
        </w:rPr>
        <w:t>licio per una maggiore rigidità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0C237D">
        <w:rPr>
          <w:rFonts w:ascii="Verdana" w:hAnsi="Verdana"/>
          <w:b/>
          <w:sz w:val="24"/>
          <w:szCs w:val="24"/>
        </w:rPr>
        <w:t>Sistema di misura</w:t>
      </w:r>
      <w:r w:rsidRPr="00142D81">
        <w:rPr>
          <w:rFonts w:ascii="Verdana" w:hAnsi="Verdana"/>
          <w:sz w:val="24"/>
          <w:szCs w:val="24"/>
        </w:rPr>
        <w:t>: Scale ottiche con risoluzione di 0,1 µm e el</w:t>
      </w:r>
      <w:r>
        <w:rPr>
          <w:rFonts w:ascii="Verdana" w:hAnsi="Verdana"/>
          <w:sz w:val="24"/>
          <w:szCs w:val="24"/>
        </w:rPr>
        <w:t>aborazione dinamica del segnale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0C237D">
        <w:rPr>
          <w:rFonts w:ascii="Verdana" w:hAnsi="Verdana"/>
          <w:b/>
          <w:sz w:val="24"/>
          <w:szCs w:val="24"/>
        </w:rPr>
        <w:t>Movimentazione</w:t>
      </w:r>
      <w:r w:rsidRPr="00142D81">
        <w:rPr>
          <w:rFonts w:ascii="Verdana" w:hAnsi="Verdana"/>
          <w:sz w:val="24"/>
          <w:szCs w:val="24"/>
        </w:rPr>
        <w:t>: Controllo del movimento completamente digitale con fusione del percorso della sonda; riduttori di attrito con isteresi pr</w:t>
      </w:r>
      <w:r>
        <w:rPr>
          <w:rFonts w:ascii="Verdana" w:hAnsi="Verdana"/>
          <w:sz w:val="24"/>
          <w:szCs w:val="24"/>
        </w:rPr>
        <w:t>ossima a zero su tutti gli assi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0C237D">
        <w:rPr>
          <w:rFonts w:ascii="Verdana" w:hAnsi="Verdana"/>
          <w:b/>
          <w:sz w:val="24"/>
          <w:szCs w:val="24"/>
        </w:rPr>
        <w:t>Velocità e accelerazione</w:t>
      </w:r>
      <w:r>
        <w:rPr>
          <w:rFonts w:ascii="Verdana" w:hAnsi="Verdana"/>
          <w:sz w:val="24"/>
          <w:szCs w:val="24"/>
        </w:rPr>
        <w:t>: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142D81">
        <w:rPr>
          <w:rFonts w:ascii="Verdana" w:hAnsi="Verdana"/>
          <w:sz w:val="24"/>
          <w:szCs w:val="24"/>
        </w:rPr>
        <w:t>Velocità mass</w:t>
      </w:r>
      <w:r>
        <w:rPr>
          <w:rFonts w:ascii="Verdana" w:hAnsi="Verdana"/>
          <w:sz w:val="24"/>
          <w:szCs w:val="24"/>
        </w:rPr>
        <w:t>ima di posizionamento: 517 mm/s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2541C4">
        <w:rPr>
          <w:rFonts w:ascii="Verdana" w:hAnsi="Verdana"/>
          <w:b/>
          <w:sz w:val="24"/>
          <w:szCs w:val="24"/>
        </w:rPr>
        <w:t>Accelerazione massima</w:t>
      </w:r>
      <w:r>
        <w:rPr>
          <w:rFonts w:ascii="Verdana" w:hAnsi="Verdana"/>
          <w:sz w:val="24"/>
          <w:szCs w:val="24"/>
        </w:rPr>
        <w:t>: 1730 mm/s²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2541C4">
        <w:rPr>
          <w:rFonts w:ascii="Verdana" w:hAnsi="Verdana"/>
          <w:b/>
          <w:sz w:val="24"/>
          <w:szCs w:val="24"/>
        </w:rPr>
        <w:t>Sistema di compensazione termica</w:t>
      </w:r>
      <w:r w:rsidRPr="00142D81">
        <w:rPr>
          <w:rFonts w:ascii="Verdana" w:hAnsi="Verdana"/>
          <w:sz w:val="24"/>
          <w:szCs w:val="24"/>
        </w:rPr>
        <w:t>: Compensazione termica dinamica wireless, inclusa la rilevazi</w:t>
      </w:r>
      <w:r>
        <w:rPr>
          <w:rFonts w:ascii="Verdana" w:hAnsi="Verdana"/>
          <w:sz w:val="24"/>
          <w:szCs w:val="24"/>
        </w:rPr>
        <w:t>one della temperatura del pezzo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2541C4">
        <w:rPr>
          <w:rFonts w:ascii="Verdana" w:hAnsi="Verdana"/>
          <w:b/>
          <w:sz w:val="24"/>
          <w:szCs w:val="24"/>
        </w:rPr>
        <w:t>Sistema di smorzamento</w:t>
      </w:r>
      <w:r w:rsidRPr="00142D81">
        <w:rPr>
          <w:rFonts w:ascii="Verdana" w:hAnsi="Verdana"/>
          <w:sz w:val="24"/>
          <w:szCs w:val="24"/>
        </w:rPr>
        <w:t>: Sistema ammortizzante a vibrazione passiva pe</w:t>
      </w:r>
      <w:r>
        <w:rPr>
          <w:rFonts w:ascii="Verdana" w:hAnsi="Verdana"/>
          <w:sz w:val="24"/>
          <w:szCs w:val="24"/>
        </w:rPr>
        <w:t>r isolare le vibrazioni esterne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0C237D">
        <w:rPr>
          <w:rFonts w:ascii="Verdana" w:hAnsi="Verdana"/>
          <w:b/>
          <w:sz w:val="24"/>
          <w:szCs w:val="24"/>
        </w:rPr>
        <w:t>Accessibilità</w:t>
      </w:r>
      <w:r w:rsidRPr="00142D81">
        <w:rPr>
          <w:rFonts w:ascii="Verdana" w:hAnsi="Verdana"/>
          <w:sz w:val="24"/>
          <w:szCs w:val="24"/>
        </w:rPr>
        <w:t>: Libero accesso alla zona</w:t>
      </w:r>
      <w:r>
        <w:rPr>
          <w:rFonts w:ascii="Verdana" w:hAnsi="Verdana"/>
          <w:sz w:val="24"/>
          <w:szCs w:val="24"/>
        </w:rPr>
        <w:t xml:space="preserve"> di misurazione da tutti i lati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142D81">
        <w:rPr>
          <w:rFonts w:ascii="Verdana" w:hAnsi="Verdana"/>
          <w:sz w:val="24"/>
          <w:szCs w:val="24"/>
        </w:rPr>
        <w:t>Specifiche Ambientali e di Alimentazione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2541C4">
        <w:rPr>
          <w:rFonts w:ascii="Verdana" w:hAnsi="Verdana"/>
          <w:b/>
          <w:sz w:val="24"/>
          <w:szCs w:val="24"/>
        </w:rPr>
        <w:t>Temperatura operativa</w:t>
      </w:r>
      <w:r w:rsidRPr="00142D81">
        <w:rPr>
          <w:rFonts w:ascii="Verdana" w:hAnsi="Verdana"/>
          <w:sz w:val="24"/>
          <w:szCs w:val="24"/>
        </w:rPr>
        <w:t>: 15 – 35 °C (inte</w:t>
      </w:r>
      <w:r>
        <w:rPr>
          <w:rFonts w:ascii="Verdana" w:hAnsi="Verdana"/>
          <w:sz w:val="24"/>
          <w:szCs w:val="24"/>
        </w:rPr>
        <w:t>rvallo metrologico: 18 – 22 °C)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2541C4">
        <w:rPr>
          <w:rFonts w:ascii="Verdana" w:hAnsi="Verdana"/>
          <w:b/>
          <w:sz w:val="24"/>
          <w:szCs w:val="24"/>
        </w:rPr>
        <w:t>Umidità relativa</w:t>
      </w:r>
      <w:r>
        <w:rPr>
          <w:rFonts w:ascii="Verdana" w:hAnsi="Verdana"/>
          <w:sz w:val="24"/>
          <w:szCs w:val="24"/>
        </w:rPr>
        <w:t>: 40 – 80% (senza condensa)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2541C4">
        <w:rPr>
          <w:rFonts w:ascii="Verdana" w:hAnsi="Verdana"/>
          <w:b/>
          <w:sz w:val="24"/>
          <w:szCs w:val="24"/>
        </w:rPr>
        <w:t>Vibrazioni accettabili</w:t>
      </w:r>
      <w:r>
        <w:rPr>
          <w:rFonts w:ascii="Verdana" w:hAnsi="Verdana"/>
          <w:sz w:val="24"/>
          <w:szCs w:val="24"/>
        </w:rPr>
        <w:t>: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 mm/s² (1–10 Hz)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15 mm/s² (10–20 Hz)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142D81">
        <w:rPr>
          <w:rFonts w:ascii="Verdana" w:hAnsi="Verdana"/>
          <w:sz w:val="24"/>
          <w:szCs w:val="24"/>
        </w:rPr>
        <w:lastRenderedPageBreak/>
        <w:t>50 mm/s² (20–100 Hz)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2541C4">
        <w:rPr>
          <w:rFonts w:ascii="Verdana" w:hAnsi="Verdana"/>
          <w:b/>
          <w:sz w:val="24"/>
          <w:szCs w:val="24"/>
        </w:rPr>
        <w:t>Alimentazione pneumatica</w:t>
      </w:r>
      <w:r w:rsidRPr="00142D81">
        <w:rPr>
          <w:rFonts w:ascii="Verdana" w:hAnsi="Verdana"/>
          <w:sz w:val="24"/>
          <w:szCs w:val="24"/>
        </w:rPr>
        <w:t>: Minimo 5 bar, consumo di aria: 100 Nl/</w:t>
      </w:r>
      <w:proofErr w:type="spellStart"/>
      <w:r w:rsidRPr="00142D81">
        <w:rPr>
          <w:rFonts w:ascii="Verdana" w:hAnsi="Verdana"/>
          <w:sz w:val="24"/>
          <w:szCs w:val="24"/>
        </w:rPr>
        <w:t>min</w:t>
      </w:r>
      <w:proofErr w:type="spellEnd"/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2541C4">
        <w:rPr>
          <w:rFonts w:ascii="Verdana" w:hAnsi="Verdana"/>
          <w:b/>
          <w:sz w:val="24"/>
          <w:szCs w:val="24"/>
        </w:rPr>
        <w:t>Alimentazione elettrica</w:t>
      </w:r>
      <w:r w:rsidRPr="00142D81">
        <w:rPr>
          <w:rFonts w:ascii="Verdana" w:hAnsi="Verdana"/>
          <w:sz w:val="24"/>
          <w:szCs w:val="24"/>
        </w:rPr>
        <w:t xml:space="preserve">: 230 V 50 Hz o 110 V 60 Hz (±2% monofase), </w:t>
      </w:r>
      <w:r w:rsidRPr="002541C4">
        <w:rPr>
          <w:rFonts w:ascii="Verdana" w:hAnsi="Verdana"/>
          <w:b/>
          <w:sz w:val="24"/>
          <w:szCs w:val="24"/>
        </w:rPr>
        <w:t>consumo massimo</w:t>
      </w:r>
      <w:r w:rsidRPr="00142D81">
        <w:rPr>
          <w:rFonts w:ascii="Verdana" w:hAnsi="Verdana"/>
          <w:sz w:val="24"/>
          <w:szCs w:val="24"/>
        </w:rPr>
        <w:t xml:space="preserve">: 10 A, 1200 W </w:t>
      </w:r>
      <w:r>
        <w:rPr>
          <w:rFonts w:ascii="Verdana" w:hAnsi="Verdana"/>
          <w:sz w:val="24"/>
          <w:szCs w:val="24"/>
        </w:rPr>
        <w:t>(1600 W per modelli più grandi)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142D81">
        <w:rPr>
          <w:rFonts w:ascii="Verdana" w:hAnsi="Verdana"/>
          <w:sz w:val="24"/>
          <w:szCs w:val="24"/>
        </w:rPr>
        <w:t>Dotazioni e Opzioni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2541C4">
        <w:rPr>
          <w:rFonts w:ascii="Verdana" w:hAnsi="Verdana"/>
          <w:b/>
          <w:sz w:val="24"/>
          <w:szCs w:val="24"/>
        </w:rPr>
        <w:t>Testa di misura</w:t>
      </w:r>
      <w:r w:rsidRPr="00142D81">
        <w:rPr>
          <w:rFonts w:ascii="Verdana" w:hAnsi="Verdana"/>
          <w:sz w:val="24"/>
          <w:szCs w:val="24"/>
        </w:rPr>
        <w:t xml:space="preserve">: Compatibile con teste manuali o motorizzate </w:t>
      </w:r>
      <w:proofErr w:type="spellStart"/>
      <w:r w:rsidRPr="00142D81">
        <w:rPr>
          <w:rFonts w:ascii="Verdana" w:hAnsi="Verdana"/>
          <w:sz w:val="24"/>
          <w:szCs w:val="24"/>
        </w:rPr>
        <w:t>Renishaw</w:t>
      </w:r>
      <w:proofErr w:type="spellEnd"/>
      <w:r w:rsidRPr="00142D81">
        <w:rPr>
          <w:rFonts w:ascii="Verdana" w:hAnsi="Verdana"/>
          <w:sz w:val="24"/>
          <w:szCs w:val="24"/>
        </w:rPr>
        <w:t>, inclusa la PH10</w:t>
      </w:r>
      <w:r>
        <w:rPr>
          <w:rFonts w:ascii="Verdana" w:hAnsi="Verdana"/>
          <w:sz w:val="24"/>
          <w:szCs w:val="24"/>
        </w:rPr>
        <w:t>M per applicazioni di scansione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2541C4">
        <w:rPr>
          <w:rFonts w:ascii="Verdana" w:hAnsi="Verdana"/>
          <w:b/>
          <w:sz w:val="24"/>
          <w:szCs w:val="24"/>
        </w:rPr>
        <w:t>Software</w:t>
      </w:r>
      <w:r w:rsidRPr="00142D81">
        <w:rPr>
          <w:rFonts w:ascii="Verdana" w:hAnsi="Verdana"/>
          <w:sz w:val="24"/>
          <w:szCs w:val="24"/>
        </w:rPr>
        <w:t xml:space="preserve">: Compatibile con software come </w:t>
      </w:r>
      <w:proofErr w:type="spellStart"/>
      <w:r w:rsidRPr="00142D81">
        <w:rPr>
          <w:rFonts w:ascii="Verdana" w:hAnsi="Verdana"/>
          <w:sz w:val="24"/>
          <w:szCs w:val="24"/>
        </w:rPr>
        <w:t>TouchDMIS</w:t>
      </w:r>
      <w:proofErr w:type="spellEnd"/>
      <w:r w:rsidRPr="00142D81">
        <w:rPr>
          <w:rFonts w:ascii="Verdana" w:hAnsi="Verdana"/>
          <w:sz w:val="24"/>
          <w:szCs w:val="24"/>
        </w:rPr>
        <w:t xml:space="preserve">, CMM Manager, </w:t>
      </w:r>
      <w:proofErr w:type="spellStart"/>
      <w:r w:rsidRPr="00142D81">
        <w:rPr>
          <w:rFonts w:ascii="Verdana" w:hAnsi="Verdana"/>
          <w:sz w:val="24"/>
          <w:szCs w:val="24"/>
        </w:rPr>
        <w:t>Verisurf</w:t>
      </w:r>
      <w:proofErr w:type="spellEnd"/>
      <w:r w:rsidRPr="00142D81">
        <w:rPr>
          <w:rFonts w:ascii="Verdana" w:hAnsi="Verdana"/>
          <w:sz w:val="24"/>
          <w:szCs w:val="24"/>
        </w:rPr>
        <w:t>, Modus e a</w:t>
      </w:r>
      <w:r>
        <w:rPr>
          <w:rFonts w:ascii="Verdana" w:hAnsi="Verdana"/>
          <w:sz w:val="24"/>
          <w:szCs w:val="24"/>
        </w:rPr>
        <w:t>ltri conformi allo standard i++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2541C4">
        <w:rPr>
          <w:rFonts w:ascii="Verdana" w:hAnsi="Verdana"/>
          <w:b/>
          <w:sz w:val="24"/>
          <w:szCs w:val="24"/>
        </w:rPr>
        <w:t>Opzioni aggiuntive</w:t>
      </w:r>
      <w:r>
        <w:rPr>
          <w:rFonts w:ascii="Verdana" w:hAnsi="Verdana"/>
          <w:sz w:val="24"/>
          <w:szCs w:val="24"/>
        </w:rPr>
        <w:t>: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Sensore laser di scansione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142D81">
        <w:rPr>
          <w:rFonts w:ascii="Verdana" w:hAnsi="Verdana"/>
          <w:sz w:val="24"/>
          <w:szCs w:val="24"/>
        </w:rPr>
        <w:t>Sistema di isolame</w:t>
      </w:r>
      <w:r>
        <w:rPr>
          <w:rFonts w:ascii="Verdana" w:hAnsi="Verdana"/>
          <w:sz w:val="24"/>
          <w:szCs w:val="24"/>
        </w:rPr>
        <w:t>nto della vibrazione pneumatico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142D81">
        <w:rPr>
          <w:rFonts w:ascii="Verdana" w:hAnsi="Verdana"/>
          <w:sz w:val="24"/>
          <w:szCs w:val="24"/>
        </w:rPr>
        <w:t xml:space="preserve">Kit di </w:t>
      </w:r>
      <w:r>
        <w:rPr>
          <w:rFonts w:ascii="Verdana" w:hAnsi="Verdana"/>
          <w:sz w:val="24"/>
          <w:szCs w:val="24"/>
        </w:rPr>
        <w:t>bloccaggio delle parti modulari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142D81">
        <w:rPr>
          <w:rFonts w:ascii="Verdana" w:hAnsi="Verdana"/>
          <w:sz w:val="24"/>
          <w:szCs w:val="24"/>
        </w:rPr>
        <w:t>Precisione e Ripetibilità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142D81">
        <w:rPr>
          <w:rFonts w:ascii="Verdana" w:hAnsi="Verdana"/>
          <w:sz w:val="24"/>
          <w:szCs w:val="24"/>
        </w:rPr>
        <w:t>Errore massimo permesso (</w:t>
      </w:r>
      <w:proofErr w:type="spellStart"/>
      <w:r w:rsidRPr="00142D81">
        <w:rPr>
          <w:rFonts w:ascii="Verdana" w:hAnsi="Verdana"/>
          <w:sz w:val="24"/>
          <w:szCs w:val="24"/>
        </w:rPr>
        <w:t>MPEe</w:t>
      </w:r>
      <w:proofErr w:type="spellEnd"/>
      <w:r w:rsidRPr="00142D81">
        <w:rPr>
          <w:rFonts w:ascii="Verdana" w:hAnsi="Verdana"/>
          <w:sz w:val="24"/>
          <w:szCs w:val="24"/>
        </w:rPr>
        <w:t xml:space="preserve">): 2,5 µm + L/300 (dove L </w:t>
      </w:r>
      <w:r>
        <w:rPr>
          <w:rFonts w:ascii="Verdana" w:hAnsi="Verdana"/>
          <w:sz w:val="24"/>
          <w:szCs w:val="24"/>
        </w:rPr>
        <w:t>è la lunghezza di misura in mm)</w:t>
      </w:r>
    </w:p>
    <w:p w:rsidR="00142D81" w:rsidRPr="00142D81" w:rsidRDefault="00142D81" w:rsidP="00142D81">
      <w:pPr>
        <w:rPr>
          <w:rFonts w:ascii="Verdana" w:hAnsi="Verdana"/>
          <w:sz w:val="24"/>
          <w:szCs w:val="24"/>
        </w:rPr>
      </w:pPr>
      <w:r w:rsidRPr="00142D81">
        <w:rPr>
          <w:rFonts w:ascii="Verdana" w:hAnsi="Verdana"/>
          <w:sz w:val="24"/>
          <w:szCs w:val="24"/>
        </w:rPr>
        <w:t>Ripetibilità: Fino a 2,3 µm</w:t>
      </w:r>
    </w:p>
    <w:bookmarkEnd w:id="0"/>
    <w:p w:rsidR="00827F15" w:rsidRDefault="00827F15" w:rsidP="00142D81">
      <w:pPr>
        <w:rPr>
          <w:rFonts w:ascii="Verdana" w:hAnsi="Verdana"/>
          <w:sz w:val="24"/>
          <w:szCs w:val="24"/>
        </w:rPr>
      </w:pPr>
    </w:p>
    <w:sectPr w:rsidR="00827F15" w:rsidSect="00B31BF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2D4"/>
    <w:multiLevelType w:val="multilevel"/>
    <w:tmpl w:val="3E82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97A1F"/>
    <w:multiLevelType w:val="multilevel"/>
    <w:tmpl w:val="A574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C4BA7"/>
    <w:multiLevelType w:val="multilevel"/>
    <w:tmpl w:val="35C0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A02946"/>
    <w:multiLevelType w:val="multilevel"/>
    <w:tmpl w:val="2F56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E1FD6"/>
    <w:multiLevelType w:val="multilevel"/>
    <w:tmpl w:val="13B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7F325F"/>
    <w:multiLevelType w:val="multilevel"/>
    <w:tmpl w:val="66540A8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DE"/>
    <w:rsid w:val="000039E9"/>
    <w:rsid w:val="000163A4"/>
    <w:rsid w:val="00023856"/>
    <w:rsid w:val="00065F35"/>
    <w:rsid w:val="00076E1F"/>
    <w:rsid w:val="000834C3"/>
    <w:rsid w:val="00084498"/>
    <w:rsid w:val="00096199"/>
    <w:rsid w:val="000A1A69"/>
    <w:rsid w:val="000B655A"/>
    <w:rsid w:val="000C237D"/>
    <w:rsid w:val="000C326D"/>
    <w:rsid w:val="000D1127"/>
    <w:rsid w:val="000E4375"/>
    <w:rsid w:val="000F53E1"/>
    <w:rsid w:val="000F78A4"/>
    <w:rsid w:val="00122FBE"/>
    <w:rsid w:val="00131107"/>
    <w:rsid w:val="001372D4"/>
    <w:rsid w:val="001376F7"/>
    <w:rsid w:val="00142D81"/>
    <w:rsid w:val="001653DE"/>
    <w:rsid w:val="00166544"/>
    <w:rsid w:val="0018227E"/>
    <w:rsid w:val="0018406E"/>
    <w:rsid w:val="001960A7"/>
    <w:rsid w:val="001A1276"/>
    <w:rsid w:val="001A41E0"/>
    <w:rsid w:val="001A7B82"/>
    <w:rsid w:val="001B24E0"/>
    <w:rsid w:val="001B7936"/>
    <w:rsid w:val="001D1649"/>
    <w:rsid w:val="001D4C40"/>
    <w:rsid w:val="001E2F62"/>
    <w:rsid w:val="00206877"/>
    <w:rsid w:val="002308F0"/>
    <w:rsid w:val="0025244B"/>
    <w:rsid w:val="002541C4"/>
    <w:rsid w:val="00255FCA"/>
    <w:rsid w:val="002568CD"/>
    <w:rsid w:val="00272ABE"/>
    <w:rsid w:val="002806DA"/>
    <w:rsid w:val="002900A7"/>
    <w:rsid w:val="00295C0B"/>
    <w:rsid w:val="002B4F4C"/>
    <w:rsid w:val="002C0A1F"/>
    <w:rsid w:val="002C5925"/>
    <w:rsid w:val="002D011A"/>
    <w:rsid w:val="002D12BC"/>
    <w:rsid w:val="002D5E57"/>
    <w:rsid w:val="002F06F0"/>
    <w:rsid w:val="003105DC"/>
    <w:rsid w:val="0032291B"/>
    <w:rsid w:val="00323B92"/>
    <w:rsid w:val="00347CFE"/>
    <w:rsid w:val="00351613"/>
    <w:rsid w:val="00355337"/>
    <w:rsid w:val="0037190D"/>
    <w:rsid w:val="00374AD4"/>
    <w:rsid w:val="00384259"/>
    <w:rsid w:val="003A5558"/>
    <w:rsid w:val="003D15C2"/>
    <w:rsid w:val="003D5D24"/>
    <w:rsid w:val="00420283"/>
    <w:rsid w:val="00436F92"/>
    <w:rsid w:val="0044539C"/>
    <w:rsid w:val="004526F8"/>
    <w:rsid w:val="004572F4"/>
    <w:rsid w:val="004C3C26"/>
    <w:rsid w:val="004D4D93"/>
    <w:rsid w:val="004E4C6D"/>
    <w:rsid w:val="004F3201"/>
    <w:rsid w:val="005064DF"/>
    <w:rsid w:val="005178C5"/>
    <w:rsid w:val="0052277E"/>
    <w:rsid w:val="00541D00"/>
    <w:rsid w:val="00582550"/>
    <w:rsid w:val="005837AC"/>
    <w:rsid w:val="00592719"/>
    <w:rsid w:val="005A2380"/>
    <w:rsid w:val="005B05AA"/>
    <w:rsid w:val="005B4D4A"/>
    <w:rsid w:val="005B5780"/>
    <w:rsid w:val="005C1285"/>
    <w:rsid w:val="005D3123"/>
    <w:rsid w:val="005F2F4F"/>
    <w:rsid w:val="00614554"/>
    <w:rsid w:val="00626376"/>
    <w:rsid w:val="00631B1D"/>
    <w:rsid w:val="00654A95"/>
    <w:rsid w:val="00662B2C"/>
    <w:rsid w:val="0067029A"/>
    <w:rsid w:val="006953DC"/>
    <w:rsid w:val="006A17D5"/>
    <w:rsid w:val="006C0435"/>
    <w:rsid w:val="006C1602"/>
    <w:rsid w:val="006F4AB0"/>
    <w:rsid w:val="006F5A26"/>
    <w:rsid w:val="006F5A97"/>
    <w:rsid w:val="00711CC5"/>
    <w:rsid w:val="00715D84"/>
    <w:rsid w:val="00772843"/>
    <w:rsid w:val="007D3A09"/>
    <w:rsid w:val="007E0268"/>
    <w:rsid w:val="007E1572"/>
    <w:rsid w:val="007F689A"/>
    <w:rsid w:val="007F6CD9"/>
    <w:rsid w:val="008077F1"/>
    <w:rsid w:val="008108C8"/>
    <w:rsid w:val="00821EBA"/>
    <w:rsid w:val="00827F15"/>
    <w:rsid w:val="008301C6"/>
    <w:rsid w:val="0085572E"/>
    <w:rsid w:val="008563F7"/>
    <w:rsid w:val="00856D97"/>
    <w:rsid w:val="00870215"/>
    <w:rsid w:val="008737CB"/>
    <w:rsid w:val="00892885"/>
    <w:rsid w:val="008944ED"/>
    <w:rsid w:val="00895C8F"/>
    <w:rsid w:val="008B151C"/>
    <w:rsid w:val="008C5894"/>
    <w:rsid w:val="008C666B"/>
    <w:rsid w:val="008C6D01"/>
    <w:rsid w:val="008D6498"/>
    <w:rsid w:val="00903F40"/>
    <w:rsid w:val="00906277"/>
    <w:rsid w:val="00916992"/>
    <w:rsid w:val="00920EC4"/>
    <w:rsid w:val="00926450"/>
    <w:rsid w:val="009363EC"/>
    <w:rsid w:val="00940F34"/>
    <w:rsid w:val="00966CB5"/>
    <w:rsid w:val="00976661"/>
    <w:rsid w:val="00984012"/>
    <w:rsid w:val="00985E36"/>
    <w:rsid w:val="00995A13"/>
    <w:rsid w:val="0099688D"/>
    <w:rsid w:val="009B087C"/>
    <w:rsid w:val="009C1097"/>
    <w:rsid w:val="009C33E3"/>
    <w:rsid w:val="009D5CF9"/>
    <w:rsid w:val="00A00ED0"/>
    <w:rsid w:val="00A01A98"/>
    <w:rsid w:val="00A04309"/>
    <w:rsid w:val="00A42DA5"/>
    <w:rsid w:val="00A6228C"/>
    <w:rsid w:val="00A661DE"/>
    <w:rsid w:val="00A66F69"/>
    <w:rsid w:val="00AA332F"/>
    <w:rsid w:val="00AA596D"/>
    <w:rsid w:val="00AB459B"/>
    <w:rsid w:val="00AC06FE"/>
    <w:rsid w:val="00AE695F"/>
    <w:rsid w:val="00AF003F"/>
    <w:rsid w:val="00B17BF2"/>
    <w:rsid w:val="00B22D88"/>
    <w:rsid w:val="00B308AF"/>
    <w:rsid w:val="00B31BF0"/>
    <w:rsid w:val="00B36832"/>
    <w:rsid w:val="00B65B06"/>
    <w:rsid w:val="00B70ACA"/>
    <w:rsid w:val="00B7466F"/>
    <w:rsid w:val="00B90D4C"/>
    <w:rsid w:val="00B9651C"/>
    <w:rsid w:val="00BA2A6F"/>
    <w:rsid w:val="00BC08C3"/>
    <w:rsid w:val="00BD1B58"/>
    <w:rsid w:val="00BF72E3"/>
    <w:rsid w:val="00C5317A"/>
    <w:rsid w:val="00C55869"/>
    <w:rsid w:val="00C6382C"/>
    <w:rsid w:val="00C63F66"/>
    <w:rsid w:val="00C73047"/>
    <w:rsid w:val="00C8042F"/>
    <w:rsid w:val="00C902B5"/>
    <w:rsid w:val="00C93FB3"/>
    <w:rsid w:val="00C97A5D"/>
    <w:rsid w:val="00CA212F"/>
    <w:rsid w:val="00CC753C"/>
    <w:rsid w:val="00CD4C1D"/>
    <w:rsid w:val="00CD75CB"/>
    <w:rsid w:val="00CF03C8"/>
    <w:rsid w:val="00D43644"/>
    <w:rsid w:val="00D7544E"/>
    <w:rsid w:val="00DA05FB"/>
    <w:rsid w:val="00DA7073"/>
    <w:rsid w:val="00DA732B"/>
    <w:rsid w:val="00DB2A62"/>
    <w:rsid w:val="00DC06FF"/>
    <w:rsid w:val="00DC2F7C"/>
    <w:rsid w:val="00DC48DF"/>
    <w:rsid w:val="00DE4AF1"/>
    <w:rsid w:val="00DF7ED6"/>
    <w:rsid w:val="00E024FA"/>
    <w:rsid w:val="00E110D8"/>
    <w:rsid w:val="00E12706"/>
    <w:rsid w:val="00E16120"/>
    <w:rsid w:val="00E26E0C"/>
    <w:rsid w:val="00E34A5F"/>
    <w:rsid w:val="00E37483"/>
    <w:rsid w:val="00E51694"/>
    <w:rsid w:val="00E52353"/>
    <w:rsid w:val="00E96A17"/>
    <w:rsid w:val="00EB54CA"/>
    <w:rsid w:val="00EE794A"/>
    <w:rsid w:val="00EF6B72"/>
    <w:rsid w:val="00F13F89"/>
    <w:rsid w:val="00F25F57"/>
    <w:rsid w:val="00F34F8A"/>
    <w:rsid w:val="00F4253F"/>
    <w:rsid w:val="00F535CE"/>
    <w:rsid w:val="00F87991"/>
    <w:rsid w:val="00FB745D"/>
    <w:rsid w:val="00F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A95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locked/>
    <w:rsid w:val="00AB4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16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locked/>
    <w:rsid w:val="00916992"/>
    <w:rPr>
      <w:b/>
      <w:bCs/>
    </w:rPr>
  </w:style>
  <w:style w:type="character" w:customStyle="1" w:styleId="d2edcug0">
    <w:name w:val="d2edcug0"/>
    <w:rsid w:val="00A01A98"/>
  </w:style>
  <w:style w:type="character" w:styleId="Collegamentoipertestuale">
    <w:name w:val="Hyperlink"/>
    <w:basedOn w:val="Carpredefinitoparagrafo"/>
    <w:uiPriority w:val="99"/>
    <w:unhideWhenUsed/>
    <w:rsid w:val="008944E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459B"/>
    <w:rPr>
      <w:rFonts w:ascii="Times New Roman" w:eastAsia="Times New Roman" w:hAnsi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AB4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B58"/>
    <w:rPr>
      <w:rFonts w:ascii="Tahoma" w:hAnsi="Tahoma" w:cs="Tahoma"/>
      <w:sz w:val="16"/>
      <w:szCs w:val="1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16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A95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locked/>
    <w:rsid w:val="00AB4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16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locked/>
    <w:rsid w:val="00916992"/>
    <w:rPr>
      <w:b/>
      <w:bCs/>
    </w:rPr>
  </w:style>
  <w:style w:type="character" w:customStyle="1" w:styleId="d2edcug0">
    <w:name w:val="d2edcug0"/>
    <w:rsid w:val="00A01A98"/>
  </w:style>
  <w:style w:type="character" w:styleId="Collegamentoipertestuale">
    <w:name w:val="Hyperlink"/>
    <w:basedOn w:val="Carpredefinitoparagrafo"/>
    <w:uiPriority w:val="99"/>
    <w:unhideWhenUsed/>
    <w:rsid w:val="008944E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459B"/>
    <w:rPr>
      <w:rFonts w:ascii="Times New Roman" w:eastAsia="Times New Roman" w:hAnsi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AB4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B58"/>
    <w:rPr>
      <w:rFonts w:ascii="Tahoma" w:hAnsi="Tahoma" w:cs="Tahoma"/>
      <w:sz w:val="16"/>
      <w:szCs w:val="1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16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962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27018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17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80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8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6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5167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4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4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50317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5992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627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9423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2704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2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336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25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06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393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80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930045">
          <w:marLeft w:val="0"/>
          <w:marRight w:val="0"/>
          <w:marTop w:val="0"/>
          <w:marBottom w:val="0"/>
          <w:divBdr>
            <w:top w:val="single" w:sz="12" w:space="8" w:color="576D7B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388989267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0624">
          <w:marLeft w:val="0"/>
          <w:marRight w:val="0"/>
          <w:marTop w:val="0"/>
          <w:marBottom w:val="0"/>
          <w:divBdr>
            <w:top w:val="single" w:sz="12" w:space="8" w:color="576D7B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848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9304">
          <w:marLeft w:val="0"/>
          <w:marRight w:val="0"/>
          <w:marTop w:val="0"/>
          <w:marBottom w:val="0"/>
          <w:divBdr>
            <w:top w:val="single" w:sz="12" w:space="8" w:color="576D7B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86182073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8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673528">
          <w:marLeft w:val="0"/>
          <w:marRight w:val="0"/>
          <w:marTop w:val="0"/>
          <w:marBottom w:val="0"/>
          <w:divBdr>
            <w:top w:val="single" w:sz="12" w:space="8" w:color="576D7B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4457319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673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4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935963">
          <w:marLeft w:val="0"/>
          <w:marRight w:val="0"/>
          <w:marTop w:val="0"/>
          <w:marBottom w:val="0"/>
          <w:divBdr>
            <w:top w:val="single" w:sz="12" w:space="8" w:color="576D7B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170914503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6549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macchinari da vendersi possibilmente in blocco  (487/SP)</vt:lpstr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macchinari da vendersi possibilmente in blocco  (487/SP)</dc:title>
  <dc:subject/>
  <dc:creator>Armida Sacchi</dc:creator>
  <cp:keywords/>
  <dc:description/>
  <cp:lastModifiedBy>Giancarlo</cp:lastModifiedBy>
  <cp:revision>101</cp:revision>
  <cp:lastPrinted>2022-12-23T16:54:00Z</cp:lastPrinted>
  <dcterms:created xsi:type="dcterms:W3CDTF">2014-09-30T16:24:00Z</dcterms:created>
  <dcterms:modified xsi:type="dcterms:W3CDTF">2025-05-21T13:39:00Z</dcterms:modified>
</cp:coreProperties>
</file>