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78" w:rsidRPr="003A1E7B" w:rsidRDefault="003A1E7B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</w:t>
      </w:r>
      <w:r w:rsidRPr="003A1E7B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FRESA A T SACHMAN  A CNC HEIDENHAIN  ANNO 1998 </w:t>
      </w:r>
    </w:p>
    <w:p w:rsid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MARCA: SACHMAN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 xml:space="preserve">TIPOLOGIA: </w:t>
      </w:r>
      <w:proofErr w:type="spellStart"/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Fresalesatrice</w:t>
      </w:r>
      <w:proofErr w:type="spellEnd"/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 xml:space="preserve"> CNC tipo T (montante mobile</w:t>
      </w:r>
      <w:r w:rsidR="002B3EBB">
        <w:rPr>
          <w:rFonts w:ascii="Times New Roman" w:eastAsia="Times New Roman" w:hAnsi="Times New Roman"/>
          <w:sz w:val="24"/>
          <w:szCs w:val="24"/>
          <w:lang w:eastAsia="it-IT"/>
        </w:rPr>
        <w:t xml:space="preserve"> e tavola mobile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ANNO DI COSTRUZIONE: 1998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CNC: HEIDENHAIN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ASSE X: 3</w:t>
      </w:r>
      <w:r w:rsidR="002B268C">
        <w:rPr>
          <w:rFonts w:ascii="Times New Roman" w:eastAsia="Times New Roman" w:hAnsi="Times New Roman"/>
          <w:sz w:val="24"/>
          <w:szCs w:val="24"/>
          <w:lang w:eastAsia="it-IT"/>
        </w:rPr>
        <w:t>000 mm</w:t>
      </w:r>
      <w:r w:rsidR="002B268C">
        <w:rPr>
          <w:rFonts w:ascii="Times New Roman" w:eastAsia="Times New Roman" w:hAnsi="Times New Roman"/>
          <w:sz w:val="24"/>
          <w:szCs w:val="24"/>
          <w:lang w:eastAsia="it-IT"/>
        </w:rPr>
        <w:br/>
        <w:t>ASSE Y: 1400 mm</w:t>
      </w:r>
      <w:r w:rsidR="002B268C">
        <w:rPr>
          <w:rFonts w:ascii="Times New Roman" w:eastAsia="Times New Roman" w:hAnsi="Times New Roman"/>
          <w:sz w:val="24"/>
          <w:szCs w:val="24"/>
          <w:lang w:eastAsia="it-IT"/>
        </w:rPr>
        <w:br/>
        <w:t>ASSE Z: 1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500</w:t>
      </w:r>
      <w:r w:rsidR="002B268C">
        <w:rPr>
          <w:rFonts w:ascii="Times New Roman" w:eastAsia="Times New Roman" w:hAnsi="Times New Roman"/>
          <w:sz w:val="24"/>
          <w:szCs w:val="24"/>
          <w:lang w:eastAsia="it-IT"/>
        </w:rPr>
        <w:t xml:space="preserve">/2000 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 xml:space="preserve"> mm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VELOCITÀ MANDRINO: 5000 giri/</w:t>
      </w:r>
      <w:proofErr w:type="spellStart"/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TESTA DI FRESATURA: Universale continua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Testa orientabile in continuo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Adatta a lavorazioni angolari e multidirezio</w:t>
      </w:r>
      <w:r w:rsidR="0053782F">
        <w:rPr>
          <w:rFonts w:ascii="Times New Roman" w:eastAsia="Times New Roman" w:hAnsi="Times New Roman"/>
          <w:sz w:val="24"/>
          <w:szCs w:val="24"/>
          <w:lang w:eastAsia="it-IT"/>
        </w:rPr>
        <w:t>nali</w:t>
      </w:r>
      <w:r w:rsidR="0053782F">
        <w:rPr>
          <w:rFonts w:ascii="Times New Roman" w:eastAsia="Times New Roman" w:hAnsi="Times New Roman"/>
          <w:sz w:val="24"/>
          <w:szCs w:val="24"/>
          <w:lang w:eastAsia="it-IT"/>
        </w:rPr>
        <w:br/>
        <w:t>Raffreddamento testa a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 xml:space="preserve"> alta e bassa pressione</w:t>
      </w:r>
    </w:p>
    <w:p w:rsidR="00A71878" w:rsidRPr="00A71878" w:rsidRDefault="002B268C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ATTACCO UTENSILE:  ISO 50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CAPACITÀ MAGAZZINO UTENSILI: 40 posizioni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Cambio utensili automatico (ATC)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Riduzione tempi ciclo e maggiore produttività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STRUTTURA TIPO T A MONTANTE MOBILE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Montante mobile asse X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Tavola mobile asse Y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Elevata rigidità per lavorazioni pesanti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Ottima accessibilità al pezzo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TAVOLA DI LAVORO A CAVE A T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Adatta a pezzi di grandi dimensioni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Ideale per carpenteria e lavorazioni strutturali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IMPIANTI: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Impianto refrigerazione utensile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Sistema di lubrificazione centralizzata</w:t>
      </w:r>
      <w:r w:rsidR="002B268C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 Frigorifero per raffreddamento liquido                                                                                     Centralina idraulica                        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CONDIZIONI MECCANICHE: Buone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MACCHINA IDEALE PER: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Carpenteria pesante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Costruzioni meccaniche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Stampi e lavorazioni strutturali</w:t>
      </w: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br/>
        <w:t>Settore energia e meccanica generale</w:t>
      </w:r>
    </w:p>
    <w:p w:rsidR="00A71878" w:rsidRPr="00A71878" w:rsidRDefault="00A71878" w:rsidP="00A7187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71878">
        <w:rPr>
          <w:rFonts w:ascii="Times New Roman" w:eastAsia="Times New Roman" w:hAnsi="Times New Roman"/>
          <w:sz w:val="24"/>
          <w:szCs w:val="24"/>
          <w:lang w:eastAsia="it-IT"/>
        </w:rPr>
        <w:t>Configurazione completa e pronta per impiego industriale.</w:t>
      </w:r>
      <w:bookmarkStart w:id="0" w:name="_GoBack"/>
      <w:bookmarkEnd w:id="0"/>
    </w:p>
    <w:sectPr w:rsidR="00A71878" w:rsidRPr="00A71878" w:rsidSect="00B31BF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34551"/>
    <w:rsid w:val="0025244B"/>
    <w:rsid w:val="00255FCA"/>
    <w:rsid w:val="002568CD"/>
    <w:rsid w:val="00272ABE"/>
    <w:rsid w:val="002806DA"/>
    <w:rsid w:val="002900A7"/>
    <w:rsid w:val="00295C0B"/>
    <w:rsid w:val="002B268C"/>
    <w:rsid w:val="002B3EB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1E7B"/>
    <w:rsid w:val="003A5558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3782F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4309"/>
    <w:rsid w:val="00A42DA5"/>
    <w:rsid w:val="00A6228C"/>
    <w:rsid w:val="00A661DE"/>
    <w:rsid w:val="00A66F69"/>
    <w:rsid w:val="00A71878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103</cp:revision>
  <cp:lastPrinted>2026-04-07T07:46:00Z</cp:lastPrinted>
  <dcterms:created xsi:type="dcterms:W3CDTF">2014-09-30T16:24:00Z</dcterms:created>
  <dcterms:modified xsi:type="dcterms:W3CDTF">2026-04-07T18:42:00Z</dcterms:modified>
</cp:coreProperties>
</file>