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011" w:rsidRPr="00AD4585" w:rsidRDefault="004D5011" w:rsidP="004D50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  <w:r w:rsidRPr="00AD4585"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 xml:space="preserve">Scheda Tecnica | Forno Fusorio </w:t>
      </w:r>
      <w:proofErr w:type="spellStart"/>
      <w:proofErr w:type="gramStart"/>
      <w:r w:rsidRPr="00AD4585"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StrikoWestofen</w:t>
      </w:r>
      <w:proofErr w:type="spellEnd"/>
      <w:proofErr w:type="gramEnd"/>
    </w:p>
    <w:p w:rsidR="004D5011" w:rsidRPr="00AD4585" w:rsidRDefault="004D5011" w:rsidP="004D50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AD4585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Dati Identificativi e Generali</w:t>
      </w:r>
    </w:p>
    <w:p w:rsidR="004D5011" w:rsidRPr="00AD4585" w:rsidRDefault="004D5011" w:rsidP="004D50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D458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Costruttore:</w:t>
      </w:r>
      <w:r w:rsidRPr="00AD4585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AD4585">
        <w:rPr>
          <w:rFonts w:ascii="Times New Roman" w:eastAsia="Times New Roman" w:hAnsi="Times New Roman"/>
          <w:sz w:val="24"/>
          <w:szCs w:val="24"/>
          <w:lang w:eastAsia="it-IT"/>
        </w:rPr>
        <w:t>StrikoWestofen</w:t>
      </w:r>
      <w:proofErr w:type="spellEnd"/>
      <w:r w:rsidRPr="00AD4585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AD4585">
        <w:rPr>
          <w:rFonts w:ascii="Times New Roman" w:eastAsia="Times New Roman" w:hAnsi="Times New Roman"/>
          <w:sz w:val="24"/>
          <w:szCs w:val="24"/>
          <w:lang w:eastAsia="it-IT"/>
        </w:rPr>
        <w:t>GmbH</w:t>
      </w:r>
      <w:proofErr w:type="spellEnd"/>
    </w:p>
    <w:p w:rsidR="004D5011" w:rsidRPr="00AD4585" w:rsidRDefault="004D5011" w:rsidP="004D50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D458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Modello:</w:t>
      </w:r>
      <w:r w:rsidRPr="00AD4585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AD4585">
        <w:rPr>
          <w:rFonts w:ascii="Times New Roman" w:eastAsia="Times New Roman" w:hAnsi="Times New Roman"/>
          <w:sz w:val="24"/>
          <w:szCs w:val="24"/>
          <w:lang w:eastAsia="it-IT"/>
        </w:rPr>
        <w:t>StrikoMelter</w:t>
      </w:r>
      <w:proofErr w:type="spellEnd"/>
      <w:r w:rsidRPr="00AD4585">
        <w:rPr>
          <w:rFonts w:ascii="Times New Roman" w:eastAsia="Times New Roman" w:hAnsi="Times New Roman"/>
          <w:sz w:val="24"/>
          <w:szCs w:val="24"/>
          <w:lang w:eastAsia="it-IT"/>
        </w:rPr>
        <w:t xml:space="preserve"> MH II-T 3000/2000 G-</w:t>
      </w:r>
      <w:proofErr w:type="spellStart"/>
      <w:r w:rsidRPr="00AD4585">
        <w:rPr>
          <w:rFonts w:ascii="Times New Roman" w:eastAsia="Times New Roman" w:hAnsi="Times New Roman"/>
          <w:sz w:val="24"/>
          <w:szCs w:val="24"/>
          <w:lang w:eastAsia="it-IT"/>
        </w:rPr>
        <w:t>eg</w:t>
      </w:r>
      <w:proofErr w:type="spellEnd"/>
    </w:p>
    <w:p w:rsidR="004D5011" w:rsidRPr="00AD4585" w:rsidRDefault="004D5011" w:rsidP="004D50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D458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Numero di Serie (</w:t>
      </w:r>
      <w:proofErr w:type="spellStart"/>
      <w:proofErr w:type="gramStart"/>
      <w:r w:rsidRPr="00AD458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Fabrik</w:t>
      </w:r>
      <w:proofErr w:type="spellEnd"/>
      <w:r w:rsidRPr="00AD458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-Nr.</w:t>
      </w:r>
      <w:proofErr w:type="gramEnd"/>
      <w:r w:rsidRPr="00AD458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):</w:t>
      </w:r>
      <w:r w:rsidRPr="00AD4585">
        <w:rPr>
          <w:rFonts w:ascii="Times New Roman" w:eastAsia="Times New Roman" w:hAnsi="Times New Roman"/>
          <w:sz w:val="24"/>
          <w:szCs w:val="24"/>
          <w:lang w:eastAsia="it-IT"/>
        </w:rPr>
        <w:t xml:space="preserve"> 10317</w:t>
      </w:r>
    </w:p>
    <w:p w:rsidR="004D5011" w:rsidRPr="00AD4585" w:rsidRDefault="004D5011" w:rsidP="004D50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D458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Anno di Costruzione (</w:t>
      </w:r>
      <w:proofErr w:type="spellStart"/>
      <w:r w:rsidRPr="00AD458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Baujahr</w:t>
      </w:r>
      <w:proofErr w:type="spellEnd"/>
      <w:r w:rsidRPr="00AD458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):</w:t>
      </w:r>
      <w:r w:rsidRPr="00AD4585">
        <w:rPr>
          <w:rFonts w:ascii="Times New Roman" w:eastAsia="Times New Roman" w:hAnsi="Times New Roman"/>
          <w:sz w:val="24"/>
          <w:szCs w:val="24"/>
          <w:lang w:eastAsia="it-IT"/>
        </w:rPr>
        <w:t xml:space="preserve"> 2007</w:t>
      </w:r>
    </w:p>
    <w:p w:rsidR="004D5011" w:rsidRPr="00AD4585" w:rsidRDefault="004D5011" w:rsidP="004D50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D458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Marcatura di Conformità:</w:t>
      </w:r>
      <w:r w:rsidRPr="00AD4585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gramStart"/>
      <w:r w:rsidRPr="00AD4585">
        <w:rPr>
          <w:rFonts w:ascii="Times New Roman" w:eastAsia="Times New Roman" w:hAnsi="Times New Roman"/>
          <w:sz w:val="24"/>
          <w:szCs w:val="24"/>
          <w:lang w:eastAsia="it-IT"/>
        </w:rPr>
        <w:t>CE</w:t>
      </w:r>
      <w:proofErr w:type="gramEnd"/>
    </w:p>
    <w:p w:rsidR="004D5011" w:rsidRPr="00AD4585" w:rsidRDefault="004D5011" w:rsidP="004D50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AD4585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Specifiche Energetiche e di Alimentazione</w:t>
      </w:r>
    </w:p>
    <w:p w:rsidR="004D5011" w:rsidRPr="00AD4585" w:rsidRDefault="004D5011" w:rsidP="004D50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D458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Alimentazione / Energia:</w:t>
      </w:r>
      <w:r w:rsidRPr="00AD4585">
        <w:rPr>
          <w:rFonts w:ascii="Times New Roman" w:eastAsia="Times New Roman" w:hAnsi="Times New Roman"/>
          <w:sz w:val="24"/>
          <w:szCs w:val="24"/>
          <w:lang w:eastAsia="it-IT"/>
        </w:rPr>
        <w:t xml:space="preserve"> Gas Naturale (Natural Gas)</w:t>
      </w:r>
    </w:p>
    <w:p w:rsidR="004D5011" w:rsidRPr="00AD4585" w:rsidRDefault="004D5011" w:rsidP="004D50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D458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Potenza Termica / Bruciatori:</w:t>
      </w:r>
      <w:r w:rsidRPr="00AD4585">
        <w:rPr>
          <w:rFonts w:ascii="Times New Roman" w:eastAsia="Times New Roman" w:hAnsi="Times New Roman"/>
          <w:sz w:val="24"/>
          <w:szCs w:val="24"/>
          <w:lang w:eastAsia="it-IT"/>
        </w:rPr>
        <w:t xml:space="preserve"> 1650 kW</w:t>
      </w:r>
    </w:p>
    <w:p w:rsidR="004D5011" w:rsidRPr="00AD4585" w:rsidRDefault="004D5011" w:rsidP="004D50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D458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Tensione di Esercizio (</w:t>
      </w:r>
      <w:proofErr w:type="spellStart"/>
      <w:r w:rsidRPr="00AD458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Osspannung</w:t>
      </w:r>
      <w:proofErr w:type="spellEnd"/>
      <w:r w:rsidRPr="00AD458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):</w:t>
      </w:r>
      <w:r w:rsidRPr="00AD4585">
        <w:rPr>
          <w:rFonts w:ascii="Times New Roman" w:eastAsia="Times New Roman" w:hAnsi="Times New Roman"/>
          <w:sz w:val="24"/>
          <w:szCs w:val="24"/>
          <w:lang w:eastAsia="it-IT"/>
        </w:rPr>
        <w:t xml:space="preserve"> $3 \</w:t>
      </w:r>
      <w:proofErr w:type="spellStart"/>
      <w:r w:rsidRPr="00AD4585">
        <w:rPr>
          <w:rFonts w:ascii="Times New Roman" w:eastAsia="Times New Roman" w:hAnsi="Times New Roman"/>
          <w:sz w:val="24"/>
          <w:szCs w:val="24"/>
          <w:lang w:eastAsia="it-IT"/>
        </w:rPr>
        <w:t>times</w:t>
      </w:r>
      <w:proofErr w:type="spellEnd"/>
      <w:r w:rsidRPr="00AD4585">
        <w:rPr>
          <w:rFonts w:ascii="Times New Roman" w:eastAsia="Times New Roman" w:hAnsi="Times New Roman"/>
          <w:sz w:val="24"/>
          <w:szCs w:val="24"/>
          <w:lang w:eastAsia="it-IT"/>
        </w:rPr>
        <w:t xml:space="preserve"> 400\text{ V}$</w:t>
      </w:r>
    </w:p>
    <w:p w:rsidR="004D5011" w:rsidRPr="00AD4585" w:rsidRDefault="004D5011" w:rsidP="004D50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D458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Frequenza:</w:t>
      </w:r>
      <w:r w:rsidRPr="00AD4585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gramStart"/>
      <w:r w:rsidRPr="00AD4585">
        <w:rPr>
          <w:rFonts w:ascii="Times New Roman" w:eastAsia="Times New Roman" w:hAnsi="Times New Roman"/>
          <w:sz w:val="24"/>
          <w:szCs w:val="24"/>
          <w:lang w:eastAsia="it-IT"/>
        </w:rPr>
        <w:t>50</w:t>
      </w:r>
      <w:proofErr w:type="gramEnd"/>
      <w:r w:rsidRPr="00AD4585">
        <w:rPr>
          <w:rFonts w:ascii="Times New Roman" w:eastAsia="Times New Roman" w:hAnsi="Times New Roman"/>
          <w:sz w:val="24"/>
          <w:szCs w:val="24"/>
          <w:lang w:eastAsia="it-IT"/>
        </w:rPr>
        <w:t xml:space="preserve"> Hz</w:t>
      </w:r>
    </w:p>
    <w:p w:rsidR="004D5011" w:rsidRPr="00AD4585" w:rsidRDefault="004D5011" w:rsidP="004D50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D458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Capacità di Connessione Elettrica:</w:t>
      </w:r>
      <w:r w:rsidRPr="00AD4585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gramStart"/>
      <w:r w:rsidRPr="00AD4585">
        <w:rPr>
          <w:rFonts w:ascii="Times New Roman" w:eastAsia="Times New Roman" w:hAnsi="Times New Roman"/>
          <w:sz w:val="24"/>
          <w:szCs w:val="24"/>
          <w:lang w:eastAsia="it-IT"/>
        </w:rPr>
        <w:t>29</w:t>
      </w:r>
      <w:proofErr w:type="gramEnd"/>
      <w:r w:rsidRPr="00AD4585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AD4585">
        <w:rPr>
          <w:rFonts w:ascii="Times New Roman" w:eastAsia="Times New Roman" w:hAnsi="Times New Roman"/>
          <w:sz w:val="24"/>
          <w:szCs w:val="24"/>
          <w:lang w:eastAsia="it-IT"/>
        </w:rPr>
        <w:t>kVA</w:t>
      </w:r>
      <w:proofErr w:type="spellEnd"/>
    </w:p>
    <w:p w:rsidR="004D5011" w:rsidRPr="00AD4585" w:rsidRDefault="004D5011" w:rsidP="004D50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D458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Fusibile di Protezione Linea:</w:t>
      </w:r>
      <w:r w:rsidRPr="00AD4585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gramStart"/>
      <w:r w:rsidRPr="00AD4585">
        <w:rPr>
          <w:rFonts w:ascii="Times New Roman" w:eastAsia="Times New Roman" w:hAnsi="Times New Roman"/>
          <w:sz w:val="24"/>
          <w:szCs w:val="24"/>
          <w:lang w:eastAsia="it-IT"/>
        </w:rPr>
        <w:t>63</w:t>
      </w:r>
      <w:proofErr w:type="gramEnd"/>
      <w:r w:rsidRPr="00AD4585">
        <w:rPr>
          <w:rFonts w:ascii="Times New Roman" w:eastAsia="Times New Roman" w:hAnsi="Times New Roman"/>
          <w:sz w:val="24"/>
          <w:szCs w:val="24"/>
          <w:lang w:eastAsia="it-IT"/>
        </w:rPr>
        <w:t xml:space="preserve"> A</w:t>
      </w:r>
    </w:p>
    <w:p w:rsidR="004D5011" w:rsidRPr="00AD4585" w:rsidRDefault="004D5011" w:rsidP="004D50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D458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Pressione Gas Preriscaldo/Esercizio:</w:t>
      </w:r>
      <w:r w:rsidRPr="00AD4585">
        <w:rPr>
          <w:rFonts w:ascii="Times New Roman" w:eastAsia="Times New Roman" w:hAnsi="Times New Roman"/>
          <w:sz w:val="24"/>
          <w:szCs w:val="24"/>
          <w:lang w:eastAsia="it-IT"/>
        </w:rPr>
        <w:t xml:space="preserve"> 70–100 </w:t>
      </w:r>
      <w:proofErr w:type="spellStart"/>
      <w:r w:rsidRPr="00AD4585">
        <w:rPr>
          <w:rFonts w:ascii="Times New Roman" w:eastAsia="Times New Roman" w:hAnsi="Times New Roman"/>
          <w:sz w:val="24"/>
          <w:szCs w:val="24"/>
          <w:lang w:eastAsia="it-IT"/>
        </w:rPr>
        <w:t>mbar</w:t>
      </w:r>
      <w:proofErr w:type="spellEnd"/>
    </w:p>
    <w:p w:rsidR="004D5011" w:rsidRPr="00AD4585" w:rsidRDefault="004D5011" w:rsidP="004D50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AD4585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Temperature e Capacità Operative</w:t>
      </w:r>
    </w:p>
    <w:p w:rsidR="004D5011" w:rsidRPr="00AD4585" w:rsidRDefault="004D5011" w:rsidP="004D50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D458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Temperatura Massima Camera Forno:</w:t>
      </w:r>
      <w:r w:rsidRPr="00AD4585">
        <w:rPr>
          <w:rFonts w:ascii="Times New Roman" w:eastAsia="Times New Roman" w:hAnsi="Times New Roman"/>
          <w:sz w:val="24"/>
          <w:szCs w:val="24"/>
          <w:lang w:eastAsia="it-IT"/>
        </w:rPr>
        <w:t xml:space="preserve"> 1050 °C</w:t>
      </w:r>
    </w:p>
    <w:p w:rsidR="004D5011" w:rsidRPr="00AD4585" w:rsidRDefault="004D5011" w:rsidP="004D50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D458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Temperatura Massima Bagno di Metallo:</w:t>
      </w:r>
      <w:r w:rsidRPr="00AD4585">
        <w:rPr>
          <w:rFonts w:ascii="Times New Roman" w:eastAsia="Times New Roman" w:hAnsi="Times New Roman"/>
          <w:sz w:val="24"/>
          <w:szCs w:val="24"/>
          <w:lang w:eastAsia="it-IT"/>
        </w:rPr>
        <w:t xml:space="preserve"> 760 °C</w:t>
      </w:r>
    </w:p>
    <w:p w:rsidR="004D5011" w:rsidRPr="00AD4585" w:rsidRDefault="004D5011" w:rsidP="004D50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D458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Capacità del Bagno (</w:t>
      </w:r>
      <w:proofErr w:type="spellStart"/>
      <w:r w:rsidRPr="00AD458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Inhalt</w:t>
      </w:r>
      <w:proofErr w:type="spellEnd"/>
      <w:r w:rsidRPr="00AD458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AD458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Capacity</w:t>
      </w:r>
      <w:proofErr w:type="spellEnd"/>
      <w:r w:rsidRPr="00AD458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):</w:t>
      </w:r>
      <w:r w:rsidRPr="00AD4585">
        <w:rPr>
          <w:rFonts w:ascii="Times New Roman" w:eastAsia="Times New Roman" w:hAnsi="Times New Roman"/>
          <w:sz w:val="24"/>
          <w:szCs w:val="24"/>
          <w:lang w:eastAsia="it-IT"/>
        </w:rPr>
        <w:t xml:space="preserve"> 3000 kg</w:t>
      </w:r>
    </w:p>
    <w:p w:rsidR="004D5011" w:rsidRPr="00AD4585" w:rsidRDefault="004D5011" w:rsidP="004D50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D458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Metallo / Lega:</w:t>
      </w:r>
      <w:r w:rsidRPr="00AD4585">
        <w:rPr>
          <w:rFonts w:ascii="Times New Roman" w:eastAsia="Times New Roman" w:hAnsi="Times New Roman"/>
          <w:sz w:val="24"/>
          <w:szCs w:val="24"/>
          <w:lang w:eastAsia="it-IT"/>
        </w:rPr>
        <w:t xml:space="preserve"> Alluminio (Al)</w:t>
      </w:r>
    </w:p>
    <w:p w:rsidR="004D5011" w:rsidRPr="00AD4585" w:rsidRDefault="004D5011" w:rsidP="004D50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AD458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Pressione Idraulica </w:t>
      </w:r>
      <w:proofErr w:type="spellStart"/>
      <w:r w:rsidRPr="00AD458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Max</w:t>
      </w:r>
      <w:proofErr w:type="spellEnd"/>
      <w:proofErr w:type="gramEnd"/>
      <w:r w:rsidRPr="00AD458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:</w:t>
      </w:r>
      <w:r w:rsidRPr="00AD4585">
        <w:rPr>
          <w:rFonts w:ascii="Times New Roman" w:eastAsia="Times New Roman" w:hAnsi="Times New Roman"/>
          <w:sz w:val="24"/>
          <w:szCs w:val="24"/>
          <w:lang w:eastAsia="it-IT"/>
        </w:rPr>
        <w:t xml:space="preserve"> 150 bar</w:t>
      </w:r>
    </w:p>
    <w:p w:rsidR="004D5011" w:rsidRPr="00AD4585" w:rsidRDefault="004D5011" w:rsidP="004D50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AD4585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Dimensioni e </w:t>
      </w:r>
      <w:proofErr w:type="gramStart"/>
      <w:r w:rsidRPr="00AD4585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Componenti</w:t>
      </w:r>
      <w:proofErr w:type="gramEnd"/>
      <w:r w:rsidRPr="00AD4585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 xml:space="preserve"> Strutturali</w:t>
      </w:r>
    </w:p>
    <w:p w:rsidR="004D5011" w:rsidRPr="00AD4585" w:rsidRDefault="004D5011" w:rsidP="004D50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D458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Altezza Costruttiva (</w:t>
      </w:r>
      <w:proofErr w:type="spellStart"/>
      <w:r w:rsidRPr="00AD458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Höhe</w:t>
      </w:r>
      <w:proofErr w:type="spellEnd"/>
      <w:r w:rsidRPr="00AD458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):</w:t>
      </w:r>
      <w:r w:rsidRPr="00AD4585">
        <w:rPr>
          <w:rFonts w:ascii="Times New Roman" w:eastAsia="Times New Roman" w:hAnsi="Times New Roman"/>
          <w:sz w:val="24"/>
          <w:szCs w:val="24"/>
          <w:lang w:eastAsia="it-IT"/>
        </w:rPr>
        <w:t xml:space="preserve"> 6150 mm</w:t>
      </w:r>
    </w:p>
    <w:p w:rsidR="004D5011" w:rsidRPr="00AD4585" w:rsidRDefault="004D5011" w:rsidP="004D50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D458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Accessori Inclusi nelle Foto:</w:t>
      </w:r>
      <w:r w:rsidRPr="00AD4585">
        <w:rPr>
          <w:rFonts w:ascii="Times New Roman" w:eastAsia="Times New Roman" w:hAnsi="Times New Roman"/>
          <w:sz w:val="24"/>
          <w:szCs w:val="24"/>
          <w:lang w:eastAsia="it-IT"/>
        </w:rPr>
        <w:t xml:space="preserve"> * Pedana metallica di carico/ispezione rialzata con parapetti e scala d'accesso.</w:t>
      </w:r>
    </w:p>
    <w:p w:rsidR="004D5011" w:rsidRPr="00AD4585" w:rsidRDefault="004D5011" w:rsidP="004D501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D4585">
        <w:rPr>
          <w:rFonts w:ascii="Times New Roman" w:eastAsia="Times New Roman" w:hAnsi="Times New Roman"/>
          <w:sz w:val="24"/>
          <w:szCs w:val="24"/>
          <w:lang w:eastAsia="it-IT"/>
        </w:rPr>
        <w:t xml:space="preserve">Torre di caricamento verticale (sistema </w:t>
      </w:r>
      <w:proofErr w:type="spellStart"/>
      <w:r w:rsidRPr="00AD4585">
        <w:rPr>
          <w:rFonts w:ascii="Times New Roman" w:eastAsia="Times New Roman" w:hAnsi="Times New Roman"/>
          <w:sz w:val="24"/>
          <w:szCs w:val="24"/>
          <w:lang w:eastAsia="it-IT"/>
        </w:rPr>
        <w:t>StrikoMelter</w:t>
      </w:r>
      <w:proofErr w:type="spellEnd"/>
      <w:r w:rsidRPr="00AD4585">
        <w:rPr>
          <w:rFonts w:ascii="Times New Roman" w:eastAsia="Times New Roman" w:hAnsi="Times New Roman"/>
          <w:sz w:val="24"/>
          <w:szCs w:val="24"/>
          <w:lang w:eastAsia="it-IT"/>
        </w:rPr>
        <w:t xml:space="preserve"> ad alta efficienza energetica per il recupero del calore dai fumi e preriscaldo della carica).</w:t>
      </w:r>
    </w:p>
    <w:p w:rsidR="004D5011" w:rsidRPr="00AD4585" w:rsidRDefault="004D5011" w:rsidP="004D501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AD4585">
        <w:rPr>
          <w:rFonts w:ascii="Times New Roman" w:eastAsia="Times New Roman" w:hAnsi="Times New Roman"/>
          <w:sz w:val="24"/>
          <w:szCs w:val="24"/>
          <w:lang w:eastAsia="it-IT"/>
        </w:rPr>
        <w:t>Predisposizione/Sensore Laser per il controllo automatico del livello di carica della torre.</w:t>
      </w:r>
      <w:bookmarkStart w:id="0" w:name="_GoBack"/>
      <w:bookmarkEnd w:id="0"/>
      <w:proofErr w:type="gramEnd"/>
    </w:p>
    <w:p w:rsidR="004D5011" w:rsidRPr="00AD4585" w:rsidRDefault="004D5011" w:rsidP="004D50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  <w:r w:rsidRPr="00AD4585"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Stato del</w:t>
      </w:r>
      <w:r w:rsidR="00955B78"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 xml:space="preserve"> </w:t>
      </w:r>
      <w:r w:rsidRPr="00AD4585"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t>Bene (Analisi Visiva)</w:t>
      </w:r>
    </w:p>
    <w:p w:rsidR="004D5011" w:rsidRPr="00AD4585" w:rsidRDefault="004D5011" w:rsidP="004D501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D458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Refrattario Interno:</w:t>
      </w:r>
      <w:r w:rsidRPr="00AD4585">
        <w:rPr>
          <w:rFonts w:ascii="Times New Roman" w:eastAsia="Times New Roman" w:hAnsi="Times New Roman"/>
          <w:sz w:val="24"/>
          <w:szCs w:val="24"/>
          <w:lang w:eastAsia="it-IT"/>
        </w:rPr>
        <w:t xml:space="preserve"> Dalle immagini dei portelli (foto 7 e 9), il rivestimento refrattario interno non mostra crolli strutturali </w:t>
      </w:r>
      <w:proofErr w:type="gramStart"/>
      <w:r w:rsidRPr="00AD4585">
        <w:rPr>
          <w:rFonts w:ascii="Times New Roman" w:eastAsia="Times New Roman" w:hAnsi="Times New Roman"/>
          <w:sz w:val="24"/>
          <w:szCs w:val="24"/>
          <w:lang w:eastAsia="it-IT"/>
        </w:rPr>
        <w:t>macroscopici</w:t>
      </w:r>
      <w:proofErr w:type="gramEnd"/>
      <w:r w:rsidRPr="00AD4585">
        <w:rPr>
          <w:rFonts w:ascii="Times New Roman" w:eastAsia="Times New Roman" w:hAnsi="Times New Roman"/>
          <w:sz w:val="24"/>
          <w:szCs w:val="24"/>
          <w:lang w:eastAsia="it-IT"/>
        </w:rPr>
        <w:t xml:space="preserve"> o infiltrazioni critiche di alluminio solido nelle pareti, ma presenta la normale usura superficiale da erosione e scorie tipica dei forni fusori di questa età.</w:t>
      </w:r>
    </w:p>
    <w:p w:rsidR="004D4D93" w:rsidRPr="004D5011" w:rsidRDefault="004D5011" w:rsidP="00C4579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AD458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Carpenteria Esterna:</w:t>
      </w:r>
      <w:r w:rsidRPr="00AD4585">
        <w:rPr>
          <w:rFonts w:ascii="Times New Roman" w:eastAsia="Times New Roman" w:hAnsi="Times New Roman"/>
          <w:sz w:val="24"/>
          <w:szCs w:val="24"/>
          <w:lang w:eastAsia="it-IT"/>
        </w:rPr>
        <w:t xml:space="preserve"> La struttura </w:t>
      </w:r>
      <w:proofErr w:type="gramStart"/>
      <w:r w:rsidRPr="00AD4585">
        <w:rPr>
          <w:rFonts w:ascii="Times New Roman" w:eastAsia="Times New Roman" w:hAnsi="Times New Roman"/>
          <w:sz w:val="24"/>
          <w:szCs w:val="24"/>
          <w:lang w:eastAsia="it-IT"/>
        </w:rPr>
        <w:t>in</w:t>
      </w:r>
      <w:proofErr w:type="gramEnd"/>
      <w:r w:rsidRPr="00AD4585">
        <w:rPr>
          <w:rFonts w:ascii="Times New Roman" w:eastAsia="Times New Roman" w:hAnsi="Times New Roman"/>
          <w:sz w:val="24"/>
          <w:szCs w:val="24"/>
          <w:lang w:eastAsia="it-IT"/>
        </w:rPr>
        <w:t xml:space="preserve"> acciaio e i condotti del gas/aria (foto 1 e 4) appaiono integri, senza deformazioni termiche evidenti. La pedana presenta ossidazione superficiale da ambiente di fonderia ma è strutturalmente solida.</w:t>
      </w:r>
    </w:p>
    <w:sectPr w:rsidR="004D4D93" w:rsidRPr="004D5011" w:rsidSect="00F165B6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02D4"/>
    <w:multiLevelType w:val="multilevel"/>
    <w:tmpl w:val="3E82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3D3BFB"/>
    <w:multiLevelType w:val="multilevel"/>
    <w:tmpl w:val="975E9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617ADA"/>
    <w:multiLevelType w:val="multilevel"/>
    <w:tmpl w:val="A016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397A1F"/>
    <w:multiLevelType w:val="multilevel"/>
    <w:tmpl w:val="A574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3C4BA7"/>
    <w:multiLevelType w:val="multilevel"/>
    <w:tmpl w:val="35C0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0F7F12"/>
    <w:multiLevelType w:val="multilevel"/>
    <w:tmpl w:val="5906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A02946"/>
    <w:multiLevelType w:val="multilevel"/>
    <w:tmpl w:val="2F56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6E1FD6"/>
    <w:multiLevelType w:val="multilevel"/>
    <w:tmpl w:val="13B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8036D2"/>
    <w:multiLevelType w:val="multilevel"/>
    <w:tmpl w:val="B8A6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7F325F"/>
    <w:multiLevelType w:val="multilevel"/>
    <w:tmpl w:val="66540A8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0">
    <w:nsid w:val="7AE60C9E"/>
    <w:multiLevelType w:val="multilevel"/>
    <w:tmpl w:val="976E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2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DE"/>
    <w:rsid w:val="000039E9"/>
    <w:rsid w:val="000163A4"/>
    <w:rsid w:val="00023856"/>
    <w:rsid w:val="00065F35"/>
    <w:rsid w:val="00076E1F"/>
    <w:rsid w:val="0007752B"/>
    <w:rsid w:val="000834C3"/>
    <w:rsid w:val="00084498"/>
    <w:rsid w:val="00096199"/>
    <w:rsid w:val="000A1A69"/>
    <w:rsid w:val="000B655A"/>
    <w:rsid w:val="000C326D"/>
    <w:rsid w:val="000D1127"/>
    <w:rsid w:val="000E4375"/>
    <w:rsid w:val="000F53E1"/>
    <w:rsid w:val="000F78A4"/>
    <w:rsid w:val="00122FBE"/>
    <w:rsid w:val="00131107"/>
    <w:rsid w:val="001372D4"/>
    <w:rsid w:val="001376F7"/>
    <w:rsid w:val="001653DE"/>
    <w:rsid w:val="00166544"/>
    <w:rsid w:val="0018227E"/>
    <w:rsid w:val="0018406E"/>
    <w:rsid w:val="001960A7"/>
    <w:rsid w:val="001A1276"/>
    <w:rsid w:val="001A41E0"/>
    <w:rsid w:val="001A7B82"/>
    <w:rsid w:val="001B24E0"/>
    <w:rsid w:val="001B7936"/>
    <w:rsid w:val="001D1649"/>
    <w:rsid w:val="001D4C40"/>
    <w:rsid w:val="001E2F62"/>
    <w:rsid w:val="00206877"/>
    <w:rsid w:val="002308F0"/>
    <w:rsid w:val="0025244B"/>
    <w:rsid w:val="00255FCA"/>
    <w:rsid w:val="002568CD"/>
    <w:rsid w:val="00272ABE"/>
    <w:rsid w:val="002806DA"/>
    <w:rsid w:val="002900A7"/>
    <w:rsid w:val="00295C0B"/>
    <w:rsid w:val="002B4F4C"/>
    <w:rsid w:val="002C0A1F"/>
    <w:rsid w:val="002C5925"/>
    <w:rsid w:val="002D011A"/>
    <w:rsid w:val="002D12BC"/>
    <w:rsid w:val="002D5E57"/>
    <w:rsid w:val="002F06F0"/>
    <w:rsid w:val="003105DC"/>
    <w:rsid w:val="00323B92"/>
    <w:rsid w:val="00347CFE"/>
    <w:rsid w:val="00351613"/>
    <w:rsid w:val="00355337"/>
    <w:rsid w:val="0037190D"/>
    <w:rsid w:val="00374AD4"/>
    <w:rsid w:val="00384259"/>
    <w:rsid w:val="003A5558"/>
    <w:rsid w:val="003C38B6"/>
    <w:rsid w:val="003D15C2"/>
    <w:rsid w:val="003D5D24"/>
    <w:rsid w:val="00420283"/>
    <w:rsid w:val="00436F92"/>
    <w:rsid w:val="0044539C"/>
    <w:rsid w:val="004526F8"/>
    <w:rsid w:val="004572F4"/>
    <w:rsid w:val="004C3C26"/>
    <w:rsid w:val="004D4D93"/>
    <w:rsid w:val="004D5011"/>
    <w:rsid w:val="004E4C6D"/>
    <w:rsid w:val="004F3201"/>
    <w:rsid w:val="005064DF"/>
    <w:rsid w:val="005178C5"/>
    <w:rsid w:val="0052277E"/>
    <w:rsid w:val="00541D00"/>
    <w:rsid w:val="00582550"/>
    <w:rsid w:val="005837AC"/>
    <w:rsid w:val="00592719"/>
    <w:rsid w:val="005A2380"/>
    <w:rsid w:val="005B05AA"/>
    <w:rsid w:val="005B4D4A"/>
    <w:rsid w:val="005B5780"/>
    <w:rsid w:val="005C1285"/>
    <w:rsid w:val="005D3123"/>
    <w:rsid w:val="005F2F4F"/>
    <w:rsid w:val="00614554"/>
    <w:rsid w:val="00626376"/>
    <w:rsid w:val="00631B1D"/>
    <w:rsid w:val="00654A95"/>
    <w:rsid w:val="00662B2C"/>
    <w:rsid w:val="0067029A"/>
    <w:rsid w:val="006953DC"/>
    <w:rsid w:val="006A17D5"/>
    <w:rsid w:val="006C0435"/>
    <w:rsid w:val="006C1602"/>
    <w:rsid w:val="006F4AB0"/>
    <w:rsid w:val="006F5A26"/>
    <w:rsid w:val="006F5A97"/>
    <w:rsid w:val="00711CC5"/>
    <w:rsid w:val="00715D84"/>
    <w:rsid w:val="00772843"/>
    <w:rsid w:val="007D3A09"/>
    <w:rsid w:val="007E0268"/>
    <w:rsid w:val="007E1572"/>
    <w:rsid w:val="007F689A"/>
    <w:rsid w:val="007F6CD9"/>
    <w:rsid w:val="008077F1"/>
    <w:rsid w:val="008108C8"/>
    <w:rsid w:val="00821EBA"/>
    <w:rsid w:val="008301C6"/>
    <w:rsid w:val="0085572E"/>
    <w:rsid w:val="008563F7"/>
    <w:rsid w:val="00856D97"/>
    <w:rsid w:val="00870215"/>
    <w:rsid w:val="008737CB"/>
    <w:rsid w:val="00892885"/>
    <w:rsid w:val="008944ED"/>
    <w:rsid w:val="00895C8F"/>
    <w:rsid w:val="008B151C"/>
    <w:rsid w:val="008C5894"/>
    <w:rsid w:val="008C6D01"/>
    <w:rsid w:val="008D6498"/>
    <w:rsid w:val="00903F40"/>
    <w:rsid w:val="00906277"/>
    <w:rsid w:val="00916992"/>
    <w:rsid w:val="00920EC4"/>
    <w:rsid w:val="00926450"/>
    <w:rsid w:val="009363EC"/>
    <w:rsid w:val="00940F34"/>
    <w:rsid w:val="00955B78"/>
    <w:rsid w:val="00966CB5"/>
    <w:rsid w:val="00976661"/>
    <w:rsid w:val="00985E36"/>
    <w:rsid w:val="00995A13"/>
    <w:rsid w:val="0099688D"/>
    <w:rsid w:val="009B087C"/>
    <w:rsid w:val="009C1097"/>
    <w:rsid w:val="009C33E3"/>
    <w:rsid w:val="009D5CF9"/>
    <w:rsid w:val="00A00ED0"/>
    <w:rsid w:val="00A01A98"/>
    <w:rsid w:val="00A0202D"/>
    <w:rsid w:val="00A04309"/>
    <w:rsid w:val="00A42DA5"/>
    <w:rsid w:val="00A6228C"/>
    <w:rsid w:val="00A661DE"/>
    <w:rsid w:val="00A66F69"/>
    <w:rsid w:val="00AA332F"/>
    <w:rsid w:val="00AA596D"/>
    <w:rsid w:val="00AB459B"/>
    <w:rsid w:val="00AC06FE"/>
    <w:rsid w:val="00AE695F"/>
    <w:rsid w:val="00AF003F"/>
    <w:rsid w:val="00B17BF2"/>
    <w:rsid w:val="00B22D88"/>
    <w:rsid w:val="00B308AF"/>
    <w:rsid w:val="00B31BF0"/>
    <w:rsid w:val="00B36832"/>
    <w:rsid w:val="00B65B06"/>
    <w:rsid w:val="00B70ACA"/>
    <w:rsid w:val="00B7466F"/>
    <w:rsid w:val="00B90D4C"/>
    <w:rsid w:val="00B9651C"/>
    <w:rsid w:val="00BA2A6F"/>
    <w:rsid w:val="00BC08C3"/>
    <w:rsid w:val="00BD1B58"/>
    <w:rsid w:val="00BF72E3"/>
    <w:rsid w:val="00C4579B"/>
    <w:rsid w:val="00C5317A"/>
    <w:rsid w:val="00C55869"/>
    <w:rsid w:val="00C6382C"/>
    <w:rsid w:val="00C63F66"/>
    <w:rsid w:val="00C73047"/>
    <w:rsid w:val="00C8042F"/>
    <w:rsid w:val="00C902B5"/>
    <w:rsid w:val="00C93FB3"/>
    <w:rsid w:val="00C97A5D"/>
    <w:rsid w:val="00CA212F"/>
    <w:rsid w:val="00CC753C"/>
    <w:rsid w:val="00CD4C1D"/>
    <w:rsid w:val="00CD75CB"/>
    <w:rsid w:val="00CF03C8"/>
    <w:rsid w:val="00D373DE"/>
    <w:rsid w:val="00D43644"/>
    <w:rsid w:val="00D7544E"/>
    <w:rsid w:val="00DA05FB"/>
    <w:rsid w:val="00DA7073"/>
    <w:rsid w:val="00DA732B"/>
    <w:rsid w:val="00DB2A62"/>
    <w:rsid w:val="00DC06FF"/>
    <w:rsid w:val="00DC2F7C"/>
    <w:rsid w:val="00DC48DF"/>
    <w:rsid w:val="00DE4AF1"/>
    <w:rsid w:val="00DF7AF7"/>
    <w:rsid w:val="00DF7ED6"/>
    <w:rsid w:val="00E024FA"/>
    <w:rsid w:val="00E110D8"/>
    <w:rsid w:val="00E12706"/>
    <w:rsid w:val="00E16120"/>
    <w:rsid w:val="00E26E0C"/>
    <w:rsid w:val="00E34A5F"/>
    <w:rsid w:val="00E37483"/>
    <w:rsid w:val="00E51694"/>
    <w:rsid w:val="00E52353"/>
    <w:rsid w:val="00E96A17"/>
    <w:rsid w:val="00EB54CA"/>
    <w:rsid w:val="00EE794A"/>
    <w:rsid w:val="00EF6B72"/>
    <w:rsid w:val="00F13F89"/>
    <w:rsid w:val="00F165B6"/>
    <w:rsid w:val="00F25F57"/>
    <w:rsid w:val="00F34F8A"/>
    <w:rsid w:val="00F4253F"/>
    <w:rsid w:val="00F535CE"/>
    <w:rsid w:val="00F87991"/>
    <w:rsid w:val="00FB745D"/>
    <w:rsid w:val="00FD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962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27018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176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180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9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8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6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5167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7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4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4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50317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5992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627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9423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2704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2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8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7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336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58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06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3930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380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930045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388989267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062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848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2930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8618207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58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9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1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673528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44573190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673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4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935963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7091450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macchinari da vendersi possibilmente in blocco  (487/SP)</vt:lpstr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macchinari da vendersi possibilmente in blocco  (487/SP)</dc:title>
  <dc:subject/>
  <dc:creator>Armida Sacchi</dc:creator>
  <cp:keywords/>
  <dc:description/>
  <cp:lastModifiedBy>Giancarlo</cp:lastModifiedBy>
  <cp:revision>105</cp:revision>
  <cp:lastPrinted>2024-11-18T14:40:00Z</cp:lastPrinted>
  <dcterms:created xsi:type="dcterms:W3CDTF">2014-09-30T16:24:00Z</dcterms:created>
  <dcterms:modified xsi:type="dcterms:W3CDTF">2026-06-08T07:54:00Z</dcterms:modified>
</cp:coreProperties>
</file>